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8AFB" w14:textId="77777777" w:rsidR="001B1E99" w:rsidRPr="00F03A1A" w:rsidRDefault="001B1E99" w:rsidP="001B1E99">
      <w:pPr>
        <w:jc w:val="center"/>
        <w:rPr>
          <w:b/>
          <w:bCs/>
        </w:rPr>
      </w:pPr>
      <w:r w:rsidRPr="00F03A1A">
        <w:rPr>
          <w:b/>
          <w:bCs/>
        </w:rPr>
        <w:t>Compte-rendu</w:t>
      </w:r>
    </w:p>
    <w:p w14:paraId="2D31AD68" w14:textId="22452D73" w:rsidR="001B1E99" w:rsidRPr="00F03A1A" w:rsidRDefault="001B1E99" w:rsidP="001B1E99">
      <w:pPr>
        <w:jc w:val="center"/>
        <w:rPr>
          <w:b/>
          <w:bCs/>
        </w:rPr>
      </w:pPr>
      <w:r w:rsidRPr="00F03A1A">
        <w:rPr>
          <w:b/>
          <w:bCs/>
        </w:rPr>
        <w:t xml:space="preserve">Conseil </w:t>
      </w:r>
      <w:r>
        <w:rPr>
          <w:b/>
          <w:bCs/>
        </w:rPr>
        <w:t>plénier</w:t>
      </w:r>
      <w:r w:rsidRPr="00F03A1A">
        <w:rPr>
          <w:b/>
          <w:bCs/>
        </w:rPr>
        <w:t xml:space="preserve"> de l’ED DGEP</w:t>
      </w:r>
    </w:p>
    <w:p w14:paraId="65D629AC" w14:textId="317B87B2" w:rsidR="001B1E99" w:rsidRPr="00F03A1A" w:rsidRDefault="001B1E99" w:rsidP="001B1E99">
      <w:pPr>
        <w:jc w:val="center"/>
        <w:rPr>
          <w:b/>
          <w:bCs/>
        </w:rPr>
      </w:pPr>
      <w:r>
        <w:rPr>
          <w:b/>
          <w:bCs/>
        </w:rPr>
        <w:t>Jeudi 3 mars</w:t>
      </w:r>
      <w:r w:rsidRPr="00F03A1A">
        <w:rPr>
          <w:b/>
          <w:bCs/>
        </w:rPr>
        <w:t xml:space="preserve"> 202</w:t>
      </w:r>
      <w:r>
        <w:rPr>
          <w:b/>
          <w:bCs/>
        </w:rPr>
        <w:t>2</w:t>
      </w:r>
      <w:r w:rsidRPr="00F03A1A">
        <w:rPr>
          <w:b/>
          <w:bCs/>
        </w:rPr>
        <w:t xml:space="preserve">, </w:t>
      </w:r>
      <w:r>
        <w:rPr>
          <w:b/>
          <w:bCs/>
        </w:rPr>
        <w:t>13h30</w:t>
      </w:r>
      <w:r w:rsidR="003444AA">
        <w:rPr>
          <w:b/>
          <w:bCs/>
        </w:rPr>
        <w:t>, par Teams</w:t>
      </w:r>
    </w:p>
    <w:p w14:paraId="6409A2D8" w14:textId="77777777" w:rsidR="001B1E99" w:rsidRDefault="001B1E99" w:rsidP="001B1E99">
      <w:pPr>
        <w:jc w:val="both"/>
      </w:pPr>
    </w:p>
    <w:p w14:paraId="60B91FDE" w14:textId="77777777" w:rsidR="001B1E99" w:rsidRDefault="001B1E99" w:rsidP="001B1E99">
      <w:pPr>
        <w:jc w:val="both"/>
      </w:pPr>
    </w:p>
    <w:p w14:paraId="39087AF7" w14:textId="1AFC6EA8" w:rsidR="001B1E99" w:rsidRDefault="001B1E99" w:rsidP="001B1E99">
      <w:pPr>
        <w:jc w:val="both"/>
      </w:pPr>
      <w:r w:rsidRPr="00F03A1A">
        <w:rPr>
          <w:b/>
          <w:bCs/>
        </w:rPr>
        <w:t>Présents</w:t>
      </w:r>
      <w:r>
        <w:t xml:space="preserve"> : Bernard </w:t>
      </w:r>
      <w:proofErr w:type="spellStart"/>
      <w:r>
        <w:t>Quiriny</w:t>
      </w:r>
      <w:proofErr w:type="spellEnd"/>
      <w:r>
        <w:t xml:space="preserve">, Karine </w:t>
      </w:r>
      <w:proofErr w:type="spellStart"/>
      <w:r>
        <w:t>Brisset</w:t>
      </w:r>
      <w:proofErr w:type="spellEnd"/>
      <w:r>
        <w:t xml:space="preserve">, Stéphane </w:t>
      </w:r>
      <w:proofErr w:type="spellStart"/>
      <w:r>
        <w:t>Blancard</w:t>
      </w:r>
      <w:proofErr w:type="spellEnd"/>
      <w:r>
        <w:t xml:space="preserve">, Béatrice </w:t>
      </w:r>
      <w:proofErr w:type="spellStart"/>
      <w:r>
        <w:t>Lap</w:t>
      </w:r>
      <w:r w:rsidR="00C35720">
        <w:t>e</w:t>
      </w:r>
      <w:r>
        <w:t>rou</w:t>
      </w:r>
      <w:proofErr w:type="spellEnd"/>
      <w:r>
        <w:t xml:space="preserve">, Kirsten </w:t>
      </w:r>
      <w:proofErr w:type="spellStart"/>
      <w:r>
        <w:t>Burkhardt</w:t>
      </w:r>
      <w:proofErr w:type="spellEnd"/>
      <w:r>
        <w:t xml:space="preserve">, Evelyne </w:t>
      </w:r>
      <w:proofErr w:type="spellStart"/>
      <w:r>
        <w:t>Poincelot</w:t>
      </w:r>
      <w:proofErr w:type="spellEnd"/>
      <w:r>
        <w:t>, Rachel Guillain</w:t>
      </w:r>
      <w:r w:rsidR="003444AA">
        <w:t xml:space="preserve">, </w:t>
      </w:r>
      <w:r>
        <w:t xml:space="preserve">Stéphanie </w:t>
      </w:r>
      <w:proofErr w:type="spellStart"/>
      <w:r>
        <w:t>Grayot-Dirx</w:t>
      </w:r>
      <w:proofErr w:type="spellEnd"/>
      <w:r>
        <w:t xml:space="preserve">, François </w:t>
      </w:r>
      <w:proofErr w:type="spellStart"/>
      <w:r>
        <w:t>Cochard</w:t>
      </w:r>
      <w:proofErr w:type="spellEnd"/>
      <w:r w:rsidR="003444AA">
        <w:t>, Aline Montagnac</w:t>
      </w:r>
      <w:r w:rsidR="00C35720">
        <w:t xml:space="preserve"> (suppléante de Asmaa </w:t>
      </w:r>
      <w:proofErr w:type="spellStart"/>
      <w:r w:rsidR="00C35720">
        <w:t>Belhour</w:t>
      </w:r>
      <w:proofErr w:type="spellEnd"/>
      <w:r w:rsidR="00C35720">
        <w:t>)</w:t>
      </w:r>
      <w:r w:rsidR="003444AA">
        <w:t xml:space="preserve">, Juan Pablo Reyes, Quentin </w:t>
      </w:r>
      <w:proofErr w:type="spellStart"/>
      <w:r w:rsidR="003444AA">
        <w:t>Genelot</w:t>
      </w:r>
      <w:proofErr w:type="spellEnd"/>
      <w:r w:rsidR="003444AA">
        <w:t>, </w:t>
      </w:r>
      <w:proofErr w:type="spellStart"/>
      <w:r w:rsidR="003444AA">
        <w:t>Vame</w:t>
      </w:r>
      <w:proofErr w:type="spellEnd"/>
      <w:r w:rsidR="003444AA">
        <w:t xml:space="preserve"> </w:t>
      </w:r>
      <w:proofErr w:type="spellStart"/>
      <w:r w:rsidR="003444AA">
        <w:t>Alloh</w:t>
      </w:r>
      <w:proofErr w:type="spellEnd"/>
      <w:r w:rsidR="003444AA">
        <w:t xml:space="preserve">, Juliette Olivier, Raphaël </w:t>
      </w:r>
      <w:proofErr w:type="spellStart"/>
      <w:r w:rsidR="003444AA">
        <w:t>Porteilla</w:t>
      </w:r>
      <w:proofErr w:type="spellEnd"/>
      <w:r w:rsidR="003444AA">
        <w:t xml:space="preserve">, Anne </w:t>
      </w:r>
      <w:proofErr w:type="spellStart"/>
      <w:r w:rsidR="003444AA">
        <w:t>Brobbel-Dorsman</w:t>
      </w:r>
      <w:proofErr w:type="spellEnd"/>
      <w:r w:rsidR="003444AA">
        <w:t xml:space="preserve">, Patrick Charlot. </w:t>
      </w:r>
    </w:p>
    <w:p w14:paraId="15621E1D" w14:textId="6365F189" w:rsidR="001B1E99" w:rsidRPr="00C35720" w:rsidRDefault="001B1E99" w:rsidP="001B1E99">
      <w:pPr>
        <w:jc w:val="both"/>
      </w:pPr>
      <w:r w:rsidRPr="00C35720">
        <w:rPr>
          <w:b/>
        </w:rPr>
        <w:t>Excusé</w:t>
      </w:r>
      <w:r w:rsidR="00C35720">
        <w:rPr>
          <w:b/>
        </w:rPr>
        <w:t>e</w:t>
      </w:r>
      <w:r w:rsidRPr="00C35720">
        <w:rPr>
          <w:b/>
        </w:rPr>
        <w:t>s </w:t>
      </w:r>
      <w:r w:rsidRPr="00C35720">
        <w:rPr>
          <w:bCs/>
        </w:rPr>
        <w:t>:</w:t>
      </w:r>
      <w:r w:rsidRPr="00C35720">
        <w:t xml:space="preserve"> Clotilde Fortier, </w:t>
      </w:r>
      <w:r w:rsidR="003444AA" w:rsidRPr="00C35720">
        <w:t>Asma</w:t>
      </w:r>
      <w:r w:rsidR="00C35720">
        <w:t>a</w:t>
      </w:r>
      <w:r w:rsidR="003444AA" w:rsidRPr="00C35720">
        <w:t xml:space="preserve"> </w:t>
      </w:r>
      <w:proofErr w:type="spellStart"/>
      <w:r w:rsidR="003444AA" w:rsidRPr="00C35720">
        <w:t>Belhour</w:t>
      </w:r>
      <w:proofErr w:type="spellEnd"/>
      <w:r w:rsidR="003444AA" w:rsidRPr="00C35720">
        <w:t xml:space="preserve">, Agnès Alexandre-Collier. </w:t>
      </w:r>
    </w:p>
    <w:p w14:paraId="702A03D7" w14:textId="77777777" w:rsidR="001B1E99" w:rsidRPr="00C35720" w:rsidRDefault="001B1E99" w:rsidP="001B1E99">
      <w:pPr>
        <w:jc w:val="both"/>
      </w:pPr>
    </w:p>
    <w:p w14:paraId="4A3D4E51" w14:textId="6723D17E" w:rsidR="001B1E99" w:rsidRDefault="001B1E99" w:rsidP="001B1E99">
      <w:pPr>
        <w:jc w:val="both"/>
        <w:rPr>
          <w:b/>
          <w:bCs/>
        </w:rPr>
      </w:pPr>
      <w:r>
        <w:rPr>
          <w:b/>
          <w:bCs/>
        </w:rPr>
        <w:t>1</w:t>
      </w:r>
      <w:r w:rsidRPr="00865C5D">
        <w:rPr>
          <w:b/>
          <w:bCs/>
        </w:rPr>
        <w:t xml:space="preserve">. </w:t>
      </w:r>
      <w:r>
        <w:rPr>
          <w:b/>
          <w:bCs/>
        </w:rPr>
        <w:t>Accueil des</w:t>
      </w:r>
      <w:r w:rsidR="003D7636">
        <w:rPr>
          <w:b/>
          <w:bCs/>
        </w:rPr>
        <w:t xml:space="preserve"> représentants élus des doctorants</w:t>
      </w:r>
    </w:p>
    <w:p w14:paraId="6428C2E9" w14:textId="0ACA5351" w:rsidR="003D7636" w:rsidRDefault="003D7636" w:rsidP="001B1E99">
      <w:pPr>
        <w:jc w:val="both"/>
        <w:rPr>
          <w:b/>
          <w:bCs/>
        </w:rPr>
      </w:pPr>
    </w:p>
    <w:p w14:paraId="0EEB08C5" w14:textId="71B53CB7" w:rsidR="003D7636" w:rsidRDefault="003D7636" w:rsidP="001B1E99">
      <w:pPr>
        <w:jc w:val="both"/>
      </w:pPr>
      <w:r>
        <w:t xml:space="preserve">4 nouveaux représentants des doctorants ont été élus lors des élections tenues en janvier 2022 : </w:t>
      </w:r>
    </w:p>
    <w:p w14:paraId="6E7B01C5" w14:textId="58F0114D" w:rsidR="003D7636" w:rsidRPr="00AB1378" w:rsidRDefault="003D7636" w:rsidP="003D7636">
      <w:pPr>
        <w:jc w:val="both"/>
      </w:pPr>
      <w:r w:rsidRPr="00AB1378">
        <w:t>– Asma</w:t>
      </w:r>
      <w:r w:rsidR="00C35720">
        <w:t>a</w:t>
      </w:r>
      <w:r w:rsidRPr="00AB1378">
        <w:t xml:space="preserve"> BELHOUR (2A, CREGO Besançon), </w:t>
      </w:r>
      <w:r>
        <w:t xml:space="preserve">avec pour suppléante </w:t>
      </w:r>
      <w:r w:rsidRPr="00AB1378">
        <w:t>Aline MONTAGNAC (3A, CREGO Dijon)</w:t>
      </w:r>
    </w:p>
    <w:p w14:paraId="7FFFC624" w14:textId="77777777" w:rsidR="003D7636" w:rsidRPr="00C35720" w:rsidRDefault="003D7636" w:rsidP="003D7636">
      <w:pPr>
        <w:jc w:val="both"/>
        <w:rPr>
          <w:lang w:val="en-US"/>
        </w:rPr>
      </w:pPr>
      <w:r w:rsidRPr="00C35720">
        <w:rPr>
          <w:lang w:val="en-US"/>
        </w:rPr>
        <w:t xml:space="preserve">– </w:t>
      </w:r>
      <w:proofErr w:type="spellStart"/>
      <w:r w:rsidRPr="00C35720">
        <w:rPr>
          <w:lang w:val="en-US"/>
        </w:rPr>
        <w:t>Vame</w:t>
      </w:r>
      <w:proofErr w:type="spellEnd"/>
      <w:r w:rsidRPr="00C35720">
        <w:rPr>
          <w:lang w:val="en-US"/>
        </w:rPr>
        <w:t xml:space="preserve"> ALLOH (1A CREDESPO)</w:t>
      </w:r>
    </w:p>
    <w:p w14:paraId="126162B8" w14:textId="77777777" w:rsidR="003D7636" w:rsidRPr="00C35720" w:rsidRDefault="003D7636" w:rsidP="003D7636">
      <w:pPr>
        <w:jc w:val="both"/>
        <w:rPr>
          <w:lang w:val="en-US"/>
        </w:rPr>
      </w:pPr>
      <w:r w:rsidRPr="00C35720">
        <w:rPr>
          <w:lang w:val="en-US"/>
        </w:rPr>
        <w:t xml:space="preserve">– Juan Pablo REYES (1A CREGO </w:t>
      </w:r>
      <w:proofErr w:type="spellStart"/>
      <w:r w:rsidRPr="00C35720">
        <w:rPr>
          <w:lang w:val="en-US"/>
        </w:rPr>
        <w:t>Besançon</w:t>
      </w:r>
      <w:proofErr w:type="spellEnd"/>
      <w:r w:rsidRPr="00C35720">
        <w:rPr>
          <w:lang w:val="en-US"/>
        </w:rPr>
        <w:t>)</w:t>
      </w:r>
    </w:p>
    <w:p w14:paraId="3D14E843" w14:textId="77777777" w:rsidR="003D7636" w:rsidRPr="00AB1378" w:rsidRDefault="003D7636" w:rsidP="003D7636">
      <w:pPr>
        <w:jc w:val="both"/>
      </w:pPr>
      <w:r w:rsidRPr="00AB1378">
        <w:t>– Quentin GENELOT (1A CREDESPO)</w:t>
      </w:r>
    </w:p>
    <w:p w14:paraId="661F2DC0" w14:textId="24163603" w:rsidR="003D7636" w:rsidRDefault="003D7636" w:rsidP="003D7636">
      <w:pPr>
        <w:jc w:val="both"/>
      </w:pPr>
      <w:r w:rsidRPr="00AB1378">
        <w:t>Charles BUGNOT (5A CID)</w:t>
      </w:r>
      <w:r>
        <w:t xml:space="preserve"> continue son mandat. </w:t>
      </w:r>
    </w:p>
    <w:p w14:paraId="0322E889" w14:textId="6D3F8245" w:rsidR="003D7636" w:rsidRDefault="003D7636" w:rsidP="003D7636">
      <w:pPr>
        <w:jc w:val="both"/>
      </w:pPr>
    </w:p>
    <w:p w14:paraId="50E7377C" w14:textId="32709CAB" w:rsidR="003D7636" w:rsidRDefault="003D7636" w:rsidP="001B1E99">
      <w:pPr>
        <w:jc w:val="both"/>
      </w:pPr>
      <w:r>
        <w:t xml:space="preserve">Les représentants des doctorants désigneront l’un d’entre eux pour siéger au bureau de l’ED. Ils communiqueront le résultat de cette élection interne aux directeurs dès que possible. </w:t>
      </w:r>
    </w:p>
    <w:p w14:paraId="25370DC3" w14:textId="69EDB09B" w:rsidR="003D7636" w:rsidRDefault="003D7636" w:rsidP="001B1E99">
      <w:pPr>
        <w:jc w:val="both"/>
      </w:pPr>
    </w:p>
    <w:p w14:paraId="2DD27923" w14:textId="35DBB2CA" w:rsidR="003444AA" w:rsidRPr="003444AA" w:rsidRDefault="003444AA" w:rsidP="003444AA">
      <w:pPr>
        <w:jc w:val="both"/>
        <w:rPr>
          <w:color w:val="000000" w:themeColor="text1"/>
        </w:rPr>
      </w:pPr>
      <w:r w:rsidRPr="003444AA">
        <w:rPr>
          <w:color w:val="000000" w:themeColor="text1"/>
        </w:rPr>
        <w:t xml:space="preserve">M. </w:t>
      </w:r>
      <w:proofErr w:type="spellStart"/>
      <w:r w:rsidRPr="003444AA">
        <w:rPr>
          <w:color w:val="000000" w:themeColor="text1"/>
        </w:rPr>
        <w:t>Gene</w:t>
      </w:r>
      <w:r>
        <w:rPr>
          <w:color w:val="000000" w:themeColor="text1"/>
        </w:rPr>
        <w:t>lot</w:t>
      </w:r>
      <w:proofErr w:type="spellEnd"/>
      <w:r>
        <w:rPr>
          <w:color w:val="000000" w:themeColor="text1"/>
        </w:rPr>
        <w:t xml:space="preserve"> demande si la mailing-</w:t>
      </w:r>
      <w:proofErr w:type="spellStart"/>
      <w:r>
        <w:rPr>
          <w:color w:val="000000" w:themeColor="text1"/>
        </w:rPr>
        <w:t>list</w:t>
      </w:r>
      <w:proofErr w:type="spellEnd"/>
      <w:r>
        <w:rPr>
          <w:color w:val="000000" w:themeColor="text1"/>
        </w:rPr>
        <w:t xml:space="preserve"> de l’ED peut être utilisée par les représentants des doctorants pour communiquer avec leurs collègues. C’est évidemment possible. Il est aussi envisageable de communiquer des infos </w:t>
      </w:r>
      <w:r w:rsidRPr="00AA6ED1">
        <w:rPr>
          <w:i/>
          <w:iCs/>
          <w:color w:val="000000" w:themeColor="text1"/>
        </w:rPr>
        <w:t>via</w:t>
      </w:r>
      <w:r>
        <w:rPr>
          <w:color w:val="000000" w:themeColor="text1"/>
        </w:rPr>
        <w:t xml:space="preserve"> l</w:t>
      </w:r>
      <w:r w:rsidR="00C35720">
        <w:rPr>
          <w:color w:val="000000" w:themeColor="text1"/>
        </w:rPr>
        <w:t>e</w:t>
      </w:r>
      <w:r>
        <w:rPr>
          <w:color w:val="000000" w:themeColor="text1"/>
        </w:rPr>
        <w:t xml:space="preserve"> site de l’ED, actuellement géré par Karine </w:t>
      </w:r>
      <w:proofErr w:type="spellStart"/>
      <w:r>
        <w:rPr>
          <w:color w:val="000000" w:themeColor="text1"/>
        </w:rPr>
        <w:t>Brisset</w:t>
      </w:r>
      <w:proofErr w:type="spellEnd"/>
      <w:r>
        <w:rPr>
          <w:color w:val="000000" w:themeColor="text1"/>
        </w:rPr>
        <w:t xml:space="preserve">, mais sur lequel les doctorants pourraient avoir la main. M. Reyes pourrait éventuellement s’en occuper. </w:t>
      </w:r>
    </w:p>
    <w:p w14:paraId="06455B76" w14:textId="77777777" w:rsidR="003444AA" w:rsidRDefault="003444AA" w:rsidP="001B1E99">
      <w:pPr>
        <w:jc w:val="both"/>
      </w:pPr>
    </w:p>
    <w:p w14:paraId="42DA5E57" w14:textId="369E8607" w:rsidR="003D7636" w:rsidRPr="003D7636" w:rsidRDefault="003D7636" w:rsidP="001B1E99">
      <w:pPr>
        <w:jc w:val="both"/>
      </w:pPr>
      <w:r>
        <w:t xml:space="preserve">Un représentant des personnels BIATSS doit être élu. Les directeurs feront connaître aux candidats potentiels qu’un siège est à pourvoir, pour une élection prochaine. </w:t>
      </w:r>
    </w:p>
    <w:p w14:paraId="67B90624" w14:textId="77777777" w:rsidR="001B1E99" w:rsidRDefault="001B1E99" w:rsidP="001B1E99">
      <w:pPr>
        <w:jc w:val="both"/>
        <w:rPr>
          <w:b/>
          <w:bCs/>
        </w:rPr>
      </w:pPr>
    </w:p>
    <w:p w14:paraId="16E24FFC" w14:textId="24032A59" w:rsidR="001B1E99" w:rsidRDefault="003D7636" w:rsidP="001B1E99">
      <w:pPr>
        <w:jc w:val="both"/>
        <w:rPr>
          <w:b/>
          <w:bCs/>
        </w:rPr>
      </w:pPr>
      <w:r>
        <w:rPr>
          <w:b/>
          <w:bCs/>
        </w:rPr>
        <w:t>2. </w:t>
      </w:r>
      <w:r w:rsidR="001B1E99" w:rsidRPr="00865C5D">
        <w:rPr>
          <w:b/>
          <w:bCs/>
        </w:rPr>
        <w:t>Informations générales</w:t>
      </w:r>
    </w:p>
    <w:p w14:paraId="287C5252" w14:textId="446ECEA5" w:rsidR="003D7636" w:rsidRDefault="003D7636" w:rsidP="001B1E99">
      <w:pPr>
        <w:jc w:val="both"/>
        <w:rPr>
          <w:b/>
          <w:bCs/>
        </w:rPr>
      </w:pPr>
    </w:p>
    <w:p w14:paraId="39EB8E8C" w14:textId="279EDFC6" w:rsidR="003D7636" w:rsidRPr="00AB1378" w:rsidRDefault="003D7636" w:rsidP="003D7636">
      <w:pPr>
        <w:jc w:val="both"/>
      </w:pPr>
      <w:r>
        <w:t xml:space="preserve">– Suite aux renouvellements de directions dans certaines ED, </w:t>
      </w:r>
      <w:r w:rsidRPr="00AB1378">
        <w:t>Agnès Alexandre-Collier (dir</w:t>
      </w:r>
      <w:r>
        <w:t>ectrice</w:t>
      </w:r>
      <w:r w:rsidRPr="00AB1378">
        <w:t xml:space="preserve"> adj</w:t>
      </w:r>
      <w:r>
        <w:t>ointe de l’</w:t>
      </w:r>
      <w:r w:rsidRPr="00AB1378">
        <w:t xml:space="preserve">ED LECLA) </w:t>
      </w:r>
      <w:r>
        <w:t>devient</w:t>
      </w:r>
      <w:r w:rsidRPr="00AB1378">
        <w:t xml:space="preserve"> représentante </w:t>
      </w:r>
      <w:r>
        <w:t>de l’</w:t>
      </w:r>
      <w:r w:rsidRPr="00AB1378">
        <w:t xml:space="preserve">ED LECLA au sein </w:t>
      </w:r>
      <w:r>
        <w:t>du conseil de l’</w:t>
      </w:r>
      <w:r w:rsidRPr="00AB1378">
        <w:t>ED DGEP</w:t>
      </w:r>
      <w:r>
        <w:t xml:space="preserve"> ; </w:t>
      </w:r>
      <w:r w:rsidRPr="00AB1378">
        <w:t>B</w:t>
      </w:r>
      <w:r>
        <w:t xml:space="preserve">ernard </w:t>
      </w:r>
      <w:proofErr w:type="spellStart"/>
      <w:r>
        <w:t>Quiriny</w:t>
      </w:r>
      <w:proofErr w:type="spellEnd"/>
      <w:r>
        <w:t xml:space="preserve"> représente</w:t>
      </w:r>
      <w:r w:rsidRPr="00AB1378">
        <w:t xml:space="preserve"> </w:t>
      </w:r>
      <w:r>
        <w:t>l’</w:t>
      </w:r>
      <w:r w:rsidRPr="00AB1378">
        <w:t xml:space="preserve">ED DGEP au sein </w:t>
      </w:r>
      <w:r>
        <w:t>du conseil de l’</w:t>
      </w:r>
      <w:r w:rsidRPr="00AB1378">
        <w:t xml:space="preserve">ED LECLA, </w:t>
      </w:r>
      <w:r>
        <w:t xml:space="preserve">Karine </w:t>
      </w:r>
      <w:proofErr w:type="spellStart"/>
      <w:r>
        <w:t>Brisset</w:t>
      </w:r>
      <w:proofErr w:type="spellEnd"/>
      <w:r w:rsidRPr="00AB1378">
        <w:t xml:space="preserve"> au sein </w:t>
      </w:r>
      <w:r>
        <w:t>du conseil de l’</w:t>
      </w:r>
      <w:r w:rsidRPr="00AB1378">
        <w:t>ED SEPT</w:t>
      </w:r>
      <w:r>
        <w:t xml:space="preserve">. </w:t>
      </w:r>
    </w:p>
    <w:p w14:paraId="1CC86DC6" w14:textId="77777777" w:rsidR="003D7636" w:rsidRPr="00AB1378" w:rsidRDefault="003D7636" w:rsidP="003D7636">
      <w:pPr>
        <w:jc w:val="both"/>
      </w:pPr>
    </w:p>
    <w:p w14:paraId="29CA6FF0" w14:textId="439B289E" w:rsidR="003D7636" w:rsidRPr="00AB1378" w:rsidRDefault="003D7636" w:rsidP="003D7636">
      <w:pPr>
        <w:jc w:val="both"/>
      </w:pPr>
      <w:r w:rsidRPr="00AB1378">
        <w:t xml:space="preserve">– </w:t>
      </w:r>
      <w:r>
        <w:t>Le b</w:t>
      </w:r>
      <w:r w:rsidRPr="00AB1378">
        <w:t xml:space="preserve">udget </w:t>
      </w:r>
      <w:r>
        <w:t>de l’</w:t>
      </w:r>
      <w:r w:rsidRPr="00AB1378">
        <w:t xml:space="preserve">ED </w:t>
      </w:r>
      <w:r>
        <w:t xml:space="preserve">pour </w:t>
      </w:r>
      <w:r w:rsidRPr="00AB1378">
        <w:t xml:space="preserve">2022 </w:t>
      </w:r>
      <w:r>
        <w:t xml:space="preserve">s’élève à </w:t>
      </w:r>
      <w:r w:rsidRPr="00AB1378">
        <w:t>55604€</w:t>
      </w:r>
      <w:r>
        <w:t xml:space="preserve">. L’UBFC disposait cette année d’une enveloppe de </w:t>
      </w:r>
      <w:r w:rsidRPr="00AB1378">
        <w:t xml:space="preserve">459500€ </w:t>
      </w:r>
      <w:r>
        <w:t xml:space="preserve">à répartir </w:t>
      </w:r>
      <w:r w:rsidRPr="00AB1378">
        <w:t xml:space="preserve">entre les 6 ED, </w:t>
      </w:r>
      <w:r>
        <w:t xml:space="preserve">selon les 3 critères suivants : part forfaitaire de </w:t>
      </w:r>
      <w:r w:rsidRPr="00AB1378">
        <w:t>25%</w:t>
      </w:r>
      <w:r>
        <w:t xml:space="preserve"> ; </w:t>
      </w:r>
      <w:r w:rsidRPr="00AB1378">
        <w:t>35% selon</w:t>
      </w:r>
      <w:r>
        <w:t xml:space="preserve"> le</w:t>
      </w:r>
      <w:r w:rsidRPr="00AB1378">
        <w:t xml:space="preserve"> nombre d’inscrits en thèse ou HDR </w:t>
      </w:r>
      <w:r>
        <w:t>dans chaque ED ;</w:t>
      </w:r>
      <w:r w:rsidRPr="00AB1378">
        <w:t xml:space="preserve"> 40% selon </w:t>
      </w:r>
      <w:r>
        <w:t xml:space="preserve">le </w:t>
      </w:r>
      <w:r w:rsidRPr="00AB1378">
        <w:t xml:space="preserve">nombre </w:t>
      </w:r>
      <w:r>
        <w:t xml:space="preserve">de </w:t>
      </w:r>
      <w:r w:rsidRPr="00AB1378">
        <w:t>soutenances thèse ou HDR</w:t>
      </w:r>
      <w:r>
        <w:t xml:space="preserve"> au cours de l’année écoulée dans chaque ED.</w:t>
      </w:r>
    </w:p>
    <w:p w14:paraId="56350169" w14:textId="77777777" w:rsidR="003D7636" w:rsidRPr="00AB1378" w:rsidRDefault="003D7636" w:rsidP="003D7636">
      <w:pPr>
        <w:jc w:val="both"/>
      </w:pPr>
    </w:p>
    <w:p w14:paraId="4A83EDF7" w14:textId="15ECD849" w:rsidR="003D7636" w:rsidRPr="00AB1378" w:rsidRDefault="003D7636" w:rsidP="003D7636">
      <w:pPr>
        <w:jc w:val="both"/>
      </w:pPr>
      <w:r w:rsidRPr="00AB1378">
        <w:lastRenderedPageBreak/>
        <w:t xml:space="preserve">– </w:t>
      </w:r>
      <w:r>
        <w:t>Un p</w:t>
      </w:r>
      <w:r w:rsidRPr="00AB1378">
        <w:t>rojet d’arrêté modificatif de l’arrêté du 25 mai 2016</w:t>
      </w:r>
      <w:r>
        <w:t xml:space="preserve"> est à l’étude au MESR, une version a été rendue publique. Parmi les principales nouveautés, on note : </w:t>
      </w:r>
    </w:p>
    <w:p w14:paraId="424CE7E2" w14:textId="58038E02" w:rsidR="003D7636" w:rsidRPr="00AB1378" w:rsidRDefault="003D7636" w:rsidP="003D7636">
      <w:pPr>
        <w:jc w:val="both"/>
        <w:rPr>
          <w:color w:val="000000" w:themeColor="text1"/>
        </w:rPr>
      </w:pPr>
      <w:r w:rsidRPr="00AB1378">
        <w:rPr>
          <w:color w:val="000000" w:themeColor="text1"/>
        </w:rPr>
        <w:t xml:space="preserve">&gt; </w:t>
      </w:r>
      <w:r>
        <w:rPr>
          <w:color w:val="000000" w:themeColor="text1"/>
        </w:rPr>
        <w:t>Le fait que le j</w:t>
      </w:r>
      <w:r w:rsidRPr="00AB1378">
        <w:rPr>
          <w:color w:val="000000" w:themeColor="text1"/>
        </w:rPr>
        <w:t xml:space="preserve">eune docteur </w:t>
      </w:r>
      <w:r>
        <w:rPr>
          <w:color w:val="000000" w:themeColor="text1"/>
        </w:rPr>
        <w:t xml:space="preserve">devra </w:t>
      </w:r>
      <w:r w:rsidRPr="00AB1378">
        <w:rPr>
          <w:color w:val="000000" w:themeColor="text1"/>
        </w:rPr>
        <w:t>prononce</w:t>
      </w:r>
      <w:r>
        <w:rPr>
          <w:color w:val="000000" w:themeColor="text1"/>
        </w:rPr>
        <w:t>r</w:t>
      </w:r>
      <w:r w:rsidRPr="00AB1378">
        <w:rPr>
          <w:color w:val="000000" w:themeColor="text1"/>
        </w:rPr>
        <w:t xml:space="preserve"> un serment (nouvel art. 20)</w:t>
      </w:r>
      <w:r>
        <w:rPr>
          <w:color w:val="000000" w:themeColor="text1"/>
        </w:rPr>
        <w:t xml:space="preserve"> ; </w:t>
      </w:r>
    </w:p>
    <w:p w14:paraId="07603827" w14:textId="1CF75CE1" w:rsidR="00B27525" w:rsidRPr="00AB1378" w:rsidRDefault="003D7636" w:rsidP="003D7636">
      <w:pPr>
        <w:jc w:val="both"/>
        <w:rPr>
          <w:color w:val="000000" w:themeColor="text1"/>
        </w:rPr>
      </w:pPr>
      <w:r w:rsidRPr="00AB1378">
        <w:rPr>
          <w:color w:val="000000" w:themeColor="text1"/>
        </w:rPr>
        <w:t xml:space="preserve">&gt; </w:t>
      </w:r>
      <w:r>
        <w:rPr>
          <w:color w:val="000000" w:themeColor="text1"/>
        </w:rPr>
        <w:t xml:space="preserve">La possibilité d’une </w:t>
      </w:r>
      <w:r w:rsidR="00B27525">
        <w:rPr>
          <w:color w:val="000000" w:themeColor="text1"/>
        </w:rPr>
        <w:t>p</w:t>
      </w:r>
      <w:r w:rsidRPr="00AB1378">
        <w:rPr>
          <w:color w:val="000000" w:themeColor="text1"/>
        </w:rPr>
        <w:t>ré-soutenance avant la soutenance</w:t>
      </w:r>
      <w:r>
        <w:rPr>
          <w:color w:val="000000" w:themeColor="text1"/>
        </w:rPr>
        <w:t xml:space="preserve"> (art. 17 modifié), </w:t>
      </w:r>
      <w:r w:rsidRPr="00AB1378">
        <w:rPr>
          <w:color w:val="000000" w:themeColor="text1"/>
        </w:rPr>
        <w:t xml:space="preserve">devant une « commission » de 4 à 8 membres incluant 2 </w:t>
      </w:r>
      <w:r>
        <w:rPr>
          <w:color w:val="000000" w:themeColor="text1"/>
        </w:rPr>
        <w:t xml:space="preserve">membres </w:t>
      </w:r>
      <w:r w:rsidRPr="00AB1378">
        <w:rPr>
          <w:color w:val="000000" w:themeColor="text1"/>
        </w:rPr>
        <w:t>extérieurs, à huis-clos</w:t>
      </w:r>
      <w:r>
        <w:rPr>
          <w:color w:val="000000" w:themeColor="text1"/>
        </w:rPr>
        <w:t xml:space="preserve">. Karine </w:t>
      </w:r>
      <w:proofErr w:type="spellStart"/>
      <w:r>
        <w:rPr>
          <w:color w:val="000000" w:themeColor="text1"/>
        </w:rPr>
        <w:t>Brisset</w:t>
      </w:r>
      <w:proofErr w:type="spellEnd"/>
      <w:r>
        <w:rPr>
          <w:color w:val="000000" w:themeColor="text1"/>
        </w:rPr>
        <w:t xml:space="preserve">, Rachel Guillain et </w:t>
      </w:r>
      <w:r w:rsidR="00B27525">
        <w:rPr>
          <w:color w:val="000000" w:themeColor="text1"/>
        </w:rPr>
        <w:t xml:space="preserve">Angèle Renaud signalent que cette pratique est courante en gestion et économie, et s’avère utile. </w:t>
      </w:r>
    </w:p>
    <w:p w14:paraId="1950DCF0" w14:textId="7A888159" w:rsidR="003D7636" w:rsidRDefault="003D7636" w:rsidP="003D7636">
      <w:pPr>
        <w:jc w:val="both"/>
        <w:rPr>
          <w:color w:val="000000" w:themeColor="text1"/>
        </w:rPr>
      </w:pPr>
      <w:r w:rsidRPr="00AB1378">
        <w:rPr>
          <w:color w:val="000000" w:themeColor="text1"/>
        </w:rPr>
        <w:t xml:space="preserve">&gt; </w:t>
      </w:r>
      <w:r w:rsidR="00B27525">
        <w:rPr>
          <w:color w:val="000000" w:themeColor="text1"/>
        </w:rPr>
        <w:t xml:space="preserve">L’organisation d’un </w:t>
      </w:r>
      <w:r w:rsidRPr="00AB1378">
        <w:rPr>
          <w:color w:val="000000" w:themeColor="text1"/>
        </w:rPr>
        <w:t>CSI dès la fin de la 1</w:t>
      </w:r>
      <w:r w:rsidRPr="00AB1378">
        <w:rPr>
          <w:color w:val="000000" w:themeColor="text1"/>
          <w:vertAlign w:val="superscript"/>
        </w:rPr>
        <w:t>e</w:t>
      </w:r>
      <w:r w:rsidRPr="00AB1378">
        <w:rPr>
          <w:color w:val="000000" w:themeColor="text1"/>
        </w:rPr>
        <w:t xml:space="preserve"> année</w:t>
      </w:r>
      <w:r w:rsidR="00B27525">
        <w:rPr>
          <w:color w:val="000000" w:themeColor="text1"/>
        </w:rPr>
        <w:t>, pour l’inscription en 2</w:t>
      </w:r>
      <w:r w:rsidR="00B27525" w:rsidRPr="00B27525">
        <w:rPr>
          <w:color w:val="000000" w:themeColor="text1"/>
          <w:vertAlign w:val="superscript"/>
        </w:rPr>
        <w:t>e</w:t>
      </w:r>
      <w:r w:rsidR="00B27525">
        <w:rPr>
          <w:color w:val="000000" w:themeColor="text1"/>
        </w:rPr>
        <w:t xml:space="preserve"> année. L’</w:t>
      </w:r>
      <w:r w:rsidRPr="00AB1378">
        <w:rPr>
          <w:color w:val="000000" w:themeColor="text1"/>
        </w:rPr>
        <w:t>art. 13 modifié </w:t>
      </w:r>
      <w:r w:rsidR="00B27525">
        <w:rPr>
          <w:color w:val="000000" w:themeColor="text1"/>
        </w:rPr>
        <w:t xml:space="preserve">disposerait ainsi </w:t>
      </w:r>
      <w:r w:rsidRPr="00AB1378">
        <w:rPr>
          <w:color w:val="000000" w:themeColor="text1"/>
        </w:rPr>
        <w:t>: « Avant l’inscription en deuxième année, le comité de suivi organise avec le doctorant un entretien dont l’objectif est d’évaluer, sur la base de l’état d’avancement de ses travaux de recherche, si le candidat a bien cerné son sujet et le ou les domaines scientifiques dont il relève, si les premiers résultats démontrent sa capacité à poursuivre les travaux de thèse compte tenu de son environnement de travail et si ceux-ci sont bien de nature à aboutir à la soutenance d’un doctorat. A la suite de l’entretien, le comité de suivi émet un avis motivé proposant le renouvellement ou non de l’inscription en doctorat, ou un nouvel entretien avec le doctorant dans un délai de 2 mois »</w:t>
      </w:r>
      <w:r w:rsidR="00B27525">
        <w:rPr>
          <w:color w:val="000000" w:themeColor="text1"/>
        </w:rPr>
        <w:t xml:space="preserve">. Juliette Olivier et Quentin </w:t>
      </w:r>
      <w:proofErr w:type="spellStart"/>
      <w:r w:rsidR="00B27525">
        <w:rPr>
          <w:color w:val="000000" w:themeColor="text1"/>
        </w:rPr>
        <w:t>Genelot</w:t>
      </w:r>
      <w:proofErr w:type="spellEnd"/>
      <w:r w:rsidR="00B27525">
        <w:rPr>
          <w:color w:val="000000" w:themeColor="text1"/>
        </w:rPr>
        <w:t xml:space="preserve"> considèrent que cette échéance est précoce, et attirent l’attention sur l’importance de ne pas ajouter au stress des doctorants</w:t>
      </w:r>
      <w:r w:rsidR="00AA6ED1">
        <w:rPr>
          <w:color w:val="000000" w:themeColor="text1"/>
        </w:rPr>
        <w:t>,</w:t>
      </w:r>
      <w:r w:rsidR="00B27525">
        <w:rPr>
          <w:color w:val="000000" w:themeColor="text1"/>
        </w:rPr>
        <w:t xml:space="preserve"> que les CSI peuvent inquiéter. </w:t>
      </w:r>
    </w:p>
    <w:p w14:paraId="3E3A90EB" w14:textId="67D66F4B" w:rsidR="00B27525" w:rsidRDefault="00B27525" w:rsidP="003D7636">
      <w:pPr>
        <w:jc w:val="both"/>
        <w:rPr>
          <w:color w:val="000000" w:themeColor="text1"/>
        </w:rPr>
      </w:pPr>
    </w:p>
    <w:p w14:paraId="28788DFA" w14:textId="649B6A6F" w:rsidR="00B27525" w:rsidRPr="00B27525" w:rsidRDefault="00B27525" w:rsidP="003D7636">
      <w:pPr>
        <w:jc w:val="both"/>
        <w:rPr>
          <w:b/>
          <w:bCs/>
          <w:color w:val="000000" w:themeColor="text1"/>
        </w:rPr>
      </w:pPr>
      <w:r w:rsidRPr="00B27525">
        <w:rPr>
          <w:b/>
          <w:bCs/>
          <w:color w:val="000000" w:themeColor="text1"/>
        </w:rPr>
        <w:t>3. Formations spécifiques</w:t>
      </w:r>
    </w:p>
    <w:p w14:paraId="394F1F35" w14:textId="2B6D09E6" w:rsidR="00B27525" w:rsidRDefault="00B27525" w:rsidP="003D7636">
      <w:pPr>
        <w:jc w:val="both"/>
        <w:rPr>
          <w:color w:val="000000" w:themeColor="text1"/>
        </w:rPr>
      </w:pPr>
    </w:p>
    <w:p w14:paraId="112187A3" w14:textId="0C511211" w:rsidR="00B27525" w:rsidRDefault="00B27525" w:rsidP="003D7636">
      <w:pPr>
        <w:jc w:val="both"/>
        <w:rPr>
          <w:color w:val="000000" w:themeColor="text1"/>
        </w:rPr>
      </w:pPr>
      <w:r>
        <w:rPr>
          <w:color w:val="000000" w:themeColor="text1"/>
        </w:rPr>
        <w:t xml:space="preserve">M. </w:t>
      </w:r>
      <w:proofErr w:type="spellStart"/>
      <w:r>
        <w:rPr>
          <w:color w:val="000000" w:themeColor="text1"/>
        </w:rPr>
        <w:t>Raze</w:t>
      </w:r>
      <w:proofErr w:type="spellEnd"/>
      <w:r>
        <w:rPr>
          <w:color w:val="000000" w:themeColor="text1"/>
        </w:rPr>
        <w:t xml:space="preserve">, dont la proposition de formation spécifique avait été validée lors du CR du 19 novembre 2021, a eu quelques difficultés à la mettre en place du fait de l’indisponibilité des salles et postes informatiques. Le nécessaire </w:t>
      </w:r>
      <w:r w:rsidR="00C35720">
        <w:rPr>
          <w:color w:val="000000" w:themeColor="text1"/>
        </w:rPr>
        <w:t>a</w:t>
      </w:r>
      <w:r>
        <w:rPr>
          <w:color w:val="000000" w:themeColor="text1"/>
        </w:rPr>
        <w:t xml:space="preserve"> néanmoins été fait auprès de Morgan </w:t>
      </w:r>
      <w:proofErr w:type="spellStart"/>
      <w:r>
        <w:rPr>
          <w:color w:val="000000" w:themeColor="text1"/>
        </w:rPr>
        <w:t>Poggioli</w:t>
      </w:r>
      <w:proofErr w:type="spellEnd"/>
      <w:r>
        <w:rPr>
          <w:color w:val="000000" w:themeColor="text1"/>
        </w:rPr>
        <w:t xml:space="preserve"> et des informaticiens du bâtiment droit-lettres, de manière à ce qu’elle puisse avoir lieu au printemps. </w:t>
      </w:r>
    </w:p>
    <w:p w14:paraId="615D91DD" w14:textId="5DB1C1F8" w:rsidR="00B27525" w:rsidRDefault="00B27525" w:rsidP="003D7636">
      <w:pPr>
        <w:jc w:val="both"/>
        <w:rPr>
          <w:color w:val="000000" w:themeColor="text1"/>
        </w:rPr>
      </w:pPr>
    </w:p>
    <w:p w14:paraId="076B3C83" w14:textId="6222A5B8" w:rsidR="00B27525" w:rsidRDefault="00B27525" w:rsidP="003D7636">
      <w:pPr>
        <w:jc w:val="both"/>
        <w:rPr>
          <w:color w:val="000000" w:themeColor="text1"/>
        </w:rPr>
      </w:pPr>
      <w:r>
        <w:rPr>
          <w:color w:val="000000" w:themeColor="text1"/>
        </w:rPr>
        <w:t xml:space="preserve">Karine </w:t>
      </w:r>
      <w:proofErr w:type="spellStart"/>
      <w:r>
        <w:rPr>
          <w:color w:val="000000" w:themeColor="text1"/>
        </w:rPr>
        <w:t>Brisset</w:t>
      </w:r>
      <w:proofErr w:type="spellEnd"/>
      <w:r>
        <w:rPr>
          <w:color w:val="000000" w:themeColor="text1"/>
        </w:rPr>
        <w:t xml:space="preserve"> invite les représentants des doctorants à sonder leurs collègues pour connaître leurs souhaits et besoins en matière de formations spécifiques. M. </w:t>
      </w:r>
      <w:proofErr w:type="spellStart"/>
      <w:r>
        <w:rPr>
          <w:color w:val="000000" w:themeColor="text1"/>
        </w:rPr>
        <w:t>Genelot</w:t>
      </w:r>
      <w:proofErr w:type="spellEnd"/>
      <w:r>
        <w:rPr>
          <w:color w:val="000000" w:themeColor="text1"/>
        </w:rPr>
        <w:t xml:space="preserve"> signale que la formation en théorie du droit a été appréciée. </w:t>
      </w:r>
    </w:p>
    <w:p w14:paraId="663C6074" w14:textId="354D2F76" w:rsidR="00B27525" w:rsidRDefault="00B27525" w:rsidP="003D7636">
      <w:pPr>
        <w:jc w:val="both"/>
        <w:rPr>
          <w:color w:val="000000" w:themeColor="text1"/>
        </w:rPr>
      </w:pPr>
    </w:p>
    <w:p w14:paraId="6D229C3A" w14:textId="68265516" w:rsidR="00B27525" w:rsidRPr="00B27525" w:rsidRDefault="00B27525" w:rsidP="003D7636">
      <w:pPr>
        <w:jc w:val="both"/>
        <w:rPr>
          <w:b/>
          <w:bCs/>
          <w:color w:val="000000" w:themeColor="text1"/>
        </w:rPr>
      </w:pPr>
      <w:r w:rsidRPr="00B27525">
        <w:rPr>
          <w:b/>
          <w:bCs/>
          <w:color w:val="000000" w:themeColor="text1"/>
        </w:rPr>
        <w:t>4. Journée scientifique</w:t>
      </w:r>
    </w:p>
    <w:p w14:paraId="219B1572" w14:textId="559271D5" w:rsidR="00B27525" w:rsidRDefault="00B27525" w:rsidP="003D7636">
      <w:pPr>
        <w:jc w:val="both"/>
        <w:rPr>
          <w:color w:val="000000" w:themeColor="text1"/>
        </w:rPr>
      </w:pPr>
    </w:p>
    <w:p w14:paraId="274154B1" w14:textId="58938927" w:rsidR="00B27525" w:rsidRPr="00AB1378" w:rsidRDefault="00B27525" w:rsidP="00B27525">
      <w:pPr>
        <w:jc w:val="both"/>
      </w:pPr>
      <w:r>
        <w:rPr>
          <w:color w:val="000000" w:themeColor="text1"/>
        </w:rPr>
        <w:t xml:space="preserve">La journée scientifique de l’ED, sur le thème du risque, aura lieu le jeudi 7 avril à partir de 9h à l’amphi de la MSH Dijon, et sera suivie d’un buffet. 7 interventions sont prévues : </w:t>
      </w:r>
      <w:r w:rsidRPr="00AB1378">
        <w:t xml:space="preserve">Brahim </w:t>
      </w:r>
      <w:proofErr w:type="spellStart"/>
      <w:r w:rsidRPr="00AB1378">
        <w:t>Bensassi</w:t>
      </w:r>
      <w:proofErr w:type="spellEnd"/>
      <w:r w:rsidRPr="00AB1378">
        <w:t xml:space="preserve"> (CREDESPO)</w:t>
      </w:r>
      <w:r>
        <w:t>,</w:t>
      </w:r>
      <w:r w:rsidRPr="00AB1378">
        <w:t xml:space="preserve"> </w:t>
      </w:r>
      <w:proofErr w:type="spellStart"/>
      <w:r w:rsidRPr="00AB1378">
        <w:t>Blanka</w:t>
      </w:r>
      <w:proofErr w:type="spellEnd"/>
      <w:r w:rsidRPr="00AB1378">
        <w:t xml:space="preserve"> </w:t>
      </w:r>
      <w:proofErr w:type="spellStart"/>
      <w:r w:rsidRPr="00AB1378">
        <w:t>Bartos</w:t>
      </w:r>
      <w:proofErr w:type="spellEnd"/>
      <w:r w:rsidRPr="00AB1378">
        <w:t xml:space="preserve"> (CREDIMI)</w:t>
      </w:r>
      <w:r>
        <w:t xml:space="preserve">, </w:t>
      </w:r>
      <w:r w:rsidRPr="00AB1378">
        <w:t xml:space="preserve">Viviane </w:t>
      </w:r>
      <w:proofErr w:type="spellStart"/>
      <w:r w:rsidRPr="00AB1378">
        <w:t>Hohmann</w:t>
      </w:r>
      <w:proofErr w:type="spellEnd"/>
      <w:r w:rsidRPr="00AB1378">
        <w:t xml:space="preserve"> (CREGO)</w:t>
      </w:r>
      <w:r>
        <w:t>,</w:t>
      </w:r>
      <w:r w:rsidRPr="00AB1378">
        <w:t xml:space="preserve"> Raphaël </w:t>
      </w:r>
      <w:proofErr w:type="spellStart"/>
      <w:r w:rsidRPr="00AB1378">
        <w:t>Cardot</w:t>
      </w:r>
      <w:proofErr w:type="spellEnd"/>
      <w:r w:rsidRPr="00AB1378">
        <w:t xml:space="preserve"> (CRESE)</w:t>
      </w:r>
      <w:r>
        <w:t>,</w:t>
      </w:r>
      <w:r w:rsidRPr="00AB1378">
        <w:t xml:space="preserve"> Alizé </w:t>
      </w:r>
      <w:proofErr w:type="spellStart"/>
      <w:r w:rsidRPr="00AB1378">
        <w:t>Bonfils</w:t>
      </w:r>
      <w:proofErr w:type="spellEnd"/>
      <w:r w:rsidRPr="00AB1378">
        <w:t xml:space="preserve"> (CREDESPO)</w:t>
      </w:r>
      <w:r>
        <w:t xml:space="preserve">, </w:t>
      </w:r>
      <w:proofErr w:type="spellStart"/>
      <w:r w:rsidRPr="00AB1378">
        <w:t>Tél</w:t>
      </w:r>
      <w:r w:rsidR="00C35720">
        <w:t>e</w:t>
      </w:r>
      <w:r w:rsidRPr="00AB1378">
        <w:t>sphore</w:t>
      </w:r>
      <w:proofErr w:type="spellEnd"/>
      <w:r w:rsidRPr="00AB1378">
        <w:t xml:space="preserve"> Compaoré (CREGO</w:t>
      </w:r>
      <w:r>
        <w:t xml:space="preserve">), </w:t>
      </w:r>
      <w:proofErr w:type="spellStart"/>
      <w:r>
        <w:t>Emilie</w:t>
      </w:r>
      <w:proofErr w:type="spellEnd"/>
      <w:r>
        <w:t xml:space="preserve"> </w:t>
      </w:r>
      <w:proofErr w:type="spellStart"/>
      <w:r>
        <w:t>Dumay</w:t>
      </w:r>
      <w:proofErr w:type="spellEnd"/>
      <w:r>
        <w:t xml:space="preserve"> (CREDESPO). </w:t>
      </w:r>
    </w:p>
    <w:p w14:paraId="6E25D3CA" w14:textId="0AB98F58" w:rsidR="00B27525" w:rsidRDefault="00B27525" w:rsidP="003D7636">
      <w:pPr>
        <w:jc w:val="both"/>
        <w:rPr>
          <w:color w:val="000000" w:themeColor="text1"/>
        </w:rPr>
      </w:pPr>
    </w:p>
    <w:p w14:paraId="0BBCCD9B" w14:textId="28A26CA8" w:rsidR="00FC41FF" w:rsidRDefault="00FC41FF" w:rsidP="003D7636">
      <w:pPr>
        <w:jc w:val="both"/>
        <w:rPr>
          <w:color w:val="000000" w:themeColor="text1"/>
        </w:rPr>
      </w:pPr>
      <w:r>
        <w:rPr>
          <w:color w:val="000000" w:themeColor="text1"/>
        </w:rPr>
        <w:t xml:space="preserve">L’ED encourage les doctorants qui le souhaiteraient à monter leurs propres manifestations scientifiques, et peut leur apporter un soutien financier et logistique. </w:t>
      </w:r>
    </w:p>
    <w:p w14:paraId="7A2F4052" w14:textId="47021B10" w:rsidR="00FC41FF" w:rsidRDefault="00FC41FF" w:rsidP="003D7636">
      <w:pPr>
        <w:jc w:val="both"/>
        <w:rPr>
          <w:color w:val="000000" w:themeColor="text1"/>
        </w:rPr>
      </w:pPr>
    </w:p>
    <w:p w14:paraId="59945077" w14:textId="493164D3" w:rsidR="001B1E99" w:rsidRPr="003444AA" w:rsidRDefault="003444AA" w:rsidP="001B1E99">
      <w:pPr>
        <w:jc w:val="both"/>
      </w:pPr>
      <w:r>
        <w:rPr>
          <w:color w:val="000000" w:themeColor="text1"/>
        </w:rPr>
        <w:t xml:space="preserve">La séance est levée à 14h30. </w:t>
      </w:r>
    </w:p>
    <w:p w14:paraId="0BF5D817" w14:textId="77777777" w:rsidR="004470BA" w:rsidRDefault="004470BA">
      <w:bookmarkStart w:id="0" w:name="_GoBack"/>
      <w:bookmarkEnd w:id="0"/>
    </w:p>
    <w:sectPr w:rsidR="004470BA" w:rsidSect="00A430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Corps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99"/>
    <w:rsid w:val="00031E66"/>
    <w:rsid w:val="000F205F"/>
    <w:rsid w:val="001A5B54"/>
    <w:rsid w:val="001B1E99"/>
    <w:rsid w:val="002C3847"/>
    <w:rsid w:val="002C61C4"/>
    <w:rsid w:val="003444AA"/>
    <w:rsid w:val="003D3967"/>
    <w:rsid w:val="003D7636"/>
    <w:rsid w:val="004470BA"/>
    <w:rsid w:val="00571278"/>
    <w:rsid w:val="007E04CC"/>
    <w:rsid w:val="008B3958"/>
    <w:rsid w:val="00A430CC"/>
    <w:rsid w:val="00A54987"/>
    <w:rsid w:val="00AA6ED1"/>
    <w:rsid w:val="00B27525"/>
    <w:rsid w:val="00C35720"/>
    <w:rsid w:val="00FC41FF"/>
    <w:rsid w:val="00FE5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BEE948"/>
  <w15:chartTrackingRefBased/>
  <w15:docId w15:val="{66244D2F-896F-584A-920B-FE82C405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E99"/>
    <w:rPr>
      <w:rFont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4306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Quiriny</dc:creator>
  <cp:keywords/>
  <dc:description/>
  <cp:lastModifiedBy>Microsoft Office User</cp:lastModifiedBy>
  <cp:revision>2</cp:revision>
  <dcterms:created xsi:type="dcterms:W3CDTF">2022-03-03T16:48:00Z</dcterms:created>
  <dcterms:modified xsi:type="dcterms:W3CDTF">2022-03-03T16:48:00Z</dcterms:modified>
</cp:coreProperties>
</file>